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DEAR PARENTS,GUARDIANS, AND STUDENTS,</w:t>
      </w:r>
    </w:p>
    <w:p w:rsidR="00000000" w:rsidDel="00000000" w:rsidP="00000000" w:rsidRDefault="00000000" w:rsidRPr="00000000" w14:paraId="00000002">
      <w:pP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ab/>
        <w:t xml:space="preserve">I READ THE FUNNIEST BOOK AND I WANT YOU TO GO TO GOOGLE AND SEARCH FOR THE WONKEY DONKEY!!!!! IT IS SO FUNNY AND THIS WAY NEXT WEEK WHEN WE TALK WE CAN DISCUSS THE WONKEY DONKEY BOOK!!!!</w:t>
      </w:r>
    </w:p>
    <w:p w:rsidR="00000000" w:rsidDel="00000000" w:rsidP="00000000" w:rsidRDefault="00000000" w:rsidRPr="00000000" w14:paraId="00000003">
      <w:pP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TAKE CARE, MRS. COTTON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